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31623">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131623">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徳島県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702A44">
                    <w:rPr>
                      <w:rFonts w:ascii="ＭＳ Ｐゴシック" w:eastAsia="ＭＳ Ｐゴシック" w:hAnsi="ＭＳ Ｐゴシック" w:cs="Century" w:hint="eastAsia"/>
                      <w:color w:val="auto"/>
                      <w:w w:val="83"/>
                      <w:sz w:val="16"/>
                      <w:szCs w:val="16"/>
                      <w:fitText w:val="1236" w:id="576989952"/>
                    </w:rPr>
                    <w:t>注</w:t>
                  </w:r>
                  <w:r w:rsidRPr="00702A44">
                    <w:rPr>
                      <w:rFonts w:ascii="ＭＳ Ｐゴシック" w:eastAsia="ＭＳ Ｐゴシック" w:hAnsi="ＭＳ Ｐゴシック" w:cs="Century"/>
                      <w:color w:val="auto"/>
                      <w:w w:val="83"/>
                      <w:sz w:val="16"/>
                      <w:szCs w:val="16"/>
                      <w:fitText w:val="1236" w:id="576989952"/>
                    </w:rPr>
                    <w:t>.</w:t>
                  </w:r>
                  <w:r w:rsidRPr="00702A44">
                    <w:rPr>
                      <w:rFonts w:ascii="ＭＳ Ｐゴシック" w:eastAsia="ＭＳ Ｐゴシック" w:hAnsi="ＭＳ Ｐゴシック" w:cs="Century" w:hint="eastAsia"/>
                      <w:color w:val="auto"/>
                      <w:w w:val="83"/>
                      <w:sz w:val="16"/>
                      <w:szCs w:val="16"/>
                      <w:fitText w:val="1236" w:id="576989952"/>
                    </w:rPr>
                    <w:t>他社と兼務の場</w:t>
                  </w:r>
                  <w:r w:rsidRPr="00702A44">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702A44">
              <w:rPr>
                <w:rFonts w:ascii="ＭＳ ゴシック" w:eastAsia="ＭＳ ゴシック" w:hAnsi="ＭＳ ゴシック" w:hint="eastAsia"/>
                <w:color w:val="auto"/>
                <w:spacing w:val="15"/>
                <w:w w:val="62"/>
                <w:sz w:val="22"/>
                <w:fitText w:val="1100" w:id="1094949376"/>
              </w:rPr>
              <w:t>複合・新機能材</w:t>
            </w:r>
            <w:r w:rsidRPr="00702A44">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702A44">
              <w:rPr>
                <w:rFonts w:ascii="ＭＳ ゴシック" w:eastAsia="ＭＳ ゴシック" w:hAnsi="ＭＳ ゴシック" w:hint="eastAsia"/>
                <w:color w:val="auto"/>
                <w:w w:val="45"/>
                <w:sz w:val="22"/>
                <w:fitText w:val="880" w:id="1094949377"/>
              </w:rPr>
              <w:t>材料製造プロセ</w:t>
            </w:r>
            <w:r w:rsidRPr="00702A44">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13162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64896" behindDoc="0" locked="0" layoutInCell="1" allowOverlap="1">
                      <wp:simplePos x="0" y="0"/>
                      <wp:positionH relativeFrom="column">
                        <wp:posOffset>849630</wp:posOffset>
                      </wp:positionH>
                      <wp:positionV relativeFrom="paragraph">
                        <wp:posOffset>93344</wp:posOffset>
                      </wp:positionV>
                      <wp:extent cx="1019175" cy="0"/>
                      <wp:effectExtent l="0" t="76200" r="952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60910"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13162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982980</wp:posOffset>
                      </wp:positionH>
                      <wp:positionV relativeFrom="paragraph">
                        <wp:posOffset>83184</wp:posOffset>
                      </wp:positionV>
                      <wp:extent cx="885825" cy="0"/>
                      <wp:effectExtent l="0" t="76200" r="952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88CD8" id="AutoShape 10" o:spid="_x0000_s1026" type="#_x0000_t32" style="position:absolute;left:0;text-align:left;margin-left:77.4pt;margin-top:6.55pt;width:69.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131623"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BC952"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702A44">
                    <w:rPr>
                      <w:rFonts w:ascii="ＭＳ ゴシック" w:eastAsia="ＭＳ ゴシック" w:hAnsi="ＭＳ ゴシック" w:hint="eastAsia"/>
                      <w:bCs/>
                      <w:color w:val="auto"/>
                      <w:spacing w:val="30"/>
                      <w:sz w:val="22"/>
                      <w:fitText w:val="880" w:id="1094891008"/>
                    </w:rPr>
                    <w:t>売上</w:t>
                  </w:r>
                  <w:r w:rsidRPr="00702A44">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702A44">
                    <w:rPr>
                      <w:rFonts w:ascii="ＭＳ ゴシック" w:eastAsia="ＭＳ ゴシック" w:hAnsi="ＭＳ ゴシック" w:hint="eastAsia"/>
                      <w:bCs/>
                      <w:color w:val="auto"/>
                      <w:spacing w:val="15"/>
                      <w:sz w:val="22"/>
                    </w:rPr>
                    <w:t>②</w:t>
                  </w:r>
                  <w:r w:rsidR="00091029" w:rsidRPr="00702A44">
                    <w:rPr>
                      <w:rFonts w:ascii="ＭＳ ゴシック" w:eastAsia="ＭＳ ゴシック" w:hAnsi="ＭＳ ゴシック" w:hint="eastAsia"/>
                      <w:bCs/>
                      <w:color w:val="auto"/>
                      <w:spacing w:val="15"/>
                      <w:sz w:val="22"/>
                    </w:rPr>
                    <w:t>営業利</w:t>
                  </w:r>
                  <w:r w:rsidR="00091029" w:rsidRPr="00702A44">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702A44">
                    <w:rPr>
                      <w:rFonts w:ascii="ＭＳ ゴシック" w:eastAsia="ＭＳ ゴシック" w:hAnsi="ＭＳ ゴシック" w:hint="eastAsia"/>
                      <w:bCs/>
                      <w:color w:val="auto"/>
                      <w:w w:val="89"/>
                      <w:sz w:val="22"/>
                    </w:rPr>
                    <w:t>③</w:t>
                  </w:r>
                  <w:r w:rsidR="00091029" w:rsidRPr="00702A44">
                    <w:rPr>
                      <w:rFonts w:ascii="ＭＳ ゴシック" w:eastAsia="ＭＳ ゴシック" w:hAnsi="ＭＳ ゴシック" w:hint="eastAsia"/>
                      <w:bCs/>
                      <w:color w:val="auto"/>
                      <w:w w:val="89"/>
                      <w:sz w:val="22"/>
                    </w:rPr>
                    <w:t>営業外</w:t>
                  </w:r>
                  <w:r w:rsidR="0090632B" w:rsidRPr="00702A44">
                    <w:rPr>
                      <w:rFonts w:ascii="ＭＳ ゴシック" w:eastAsia="ＭＳ ゴシック" w:hAnsi="ＭＳ ゴシック" w:hint="eastAsia"/>
                      <w:bCs/>
                      <w:color w:val="auto"/>
                      <w:w w:val="89"/>
                      <w:sz w:val="22"/>
                    </w:rPr>
                    <w:t>費</w:t>
                  </w:r>
                  <w:r w:rsidR="0090632B" w:rsidRPr="00702A44">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702A44">
                    <w:rPr>
                      <w:rFonts w:ascii="ＭＳ ゴシック" w:eastAsia="ＭＳ ゴシック" w:hAnsi="ＭＳ ゴシック" w:hint="eastAsia"/>
                      <w:bCs/>
                      <w:color w:val="auto"/>
                      <w:w w:val="58"/>
                      <w:sz w:val="22"/>
                    </w:rPr>
                    <w:t>経常利益</w:t>
                  </w:r>
                  <w:r w:rsidR="00BF2703" w:rsidRPr="00702A44">
                    <w:rPr>
                      <w:rFonts w:ascii="ＭＳ ゴシック" w:eastAsia="ＭＳ ゴシック" w:hAnsi="ＭＳ ゴシック" w:hint="eastAsia"/>
                      <w:bCs/>
                      <w:color w:val="auto"/>
                      <w:w w:val="58"/>
                      <w:sz w:val="22"/>
                      <w:vertAlign w:val="superscript"/>
                    </w:rPr>
                    <w:t>※</w:t>
                  </w:r>
                  <w:r w:rsidR="00795618" w:rsidRPr="00702A44">
                    <w:rPr>
                      <w:rFonts w:ascii="ＭＳ ゴシック" w:eastAsia="ＭＳ ゴシック" w:hAnsi="ＭＳ ゴシック" w:hint="eastAsia"/>
                      <w:bCs/>
                      <w:color w:val="auto"/>
                      <w:w w:val="58"/>
                      <w:sz w:val="22"/>
                      <w:vertAlign w:val="superscript"/>
                    </w:rPr>
                    <w:t>１</w:t>
                  </w:r>
                  <w:r w:rsidRPr="00702A44">
                    <w:rPr>
                      <w:rFonts w:ascii="ＭＳ ゴシック" w:eastAsia="ＭＳ ゴシック" w:hAnsi="ＭＳ ゴシック"/>
                      <w:bCs/>
                      <w:color w:val="auto"/>
                      <w:w w:val="58"/>
                      <w:sz w:val="22"/>
                    </w:rPr>
                    <w:t>(</w:t>
                  </w:r>
                  <w:r w:rsidR="001D299F" w:rsidRPr="00702A44">
                    <w:rPr>
                      <w:rFonts w:ascii="ＭＳ ゴシック" w:eastAsia="ＭＳ ゴシック" w:hAnsi="ＭＳ ゴシック" w:hint="eastAsia"/>
                      <w:bCs/>
                      <w:color w:val="auto"/>
                      <w:w w:val="58"/>
                      <w:sz w:val="22"/>
                    </w:rPr>
                    <w:t>②－③</w:t>
                  </w:r>
                  <w:r w:rsidRPr="00702A44">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702A44">
                    <w:rPr>
                      <w:rFonts w:ascii="ＭＳ ゴシック" w:eastAsia="ＭＳ ゴシック" w:hAnsi="ＭＳ ゴシック" w:hint="eastAsia"/>
                      <w:color w:val="auto"/>
                      <w:w w:val="75"/>
                      <w:sz w:val="22"/>
                      <w:szCs w:val="22"/>
                      <w:fitText w:val="1320" w:id="907724800"/>
                    </w:rPr>
                    <w:t>伸び率（％）</w:t>
                  </w:r>
                  <w:r w:rsidRPr="00702A44">
                    <w:rPr>
                      <w:rFonts w:ascii="ＭＳ ゴシック" w:eastAsia="ＭＳ ゴシック" w:hAnsi="ＭＳ ゴシック" w:hint="eastAsia"/>
                      <w:color w:val="auto"/>
                      <w:w w:val="75"/>
                      <w:sz w:val="22"/>
                      <w:szCs w:val="22"/>
                      <w:fitText w:val="1320" w:id="907724800"/>
                      <w:vertAlign w:val="superscript"/>
                    </w:rPr>
                    <w:t>※</w:t>
                  </w:r>
                  <w:r w:rsidRPr="00702A4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702A44">
                    <w:rPr>
                      <w:rFonts w:ascii="ＭＳ ゴシック" w:eastAsia="ＭＳ ゴシック" w:hAnsi="ＭＳ ゴシック" w:hint="eastAsia"/>
                      <w:bCs/>
                      <w:color w:val="auto"/>
                      <w:spacing w:val="30"/>
                      <w:sz w:val="22"/>
                      <w:fitText w:val="880" w:id="1094891264"/>
                    </w:rPr>
                    <w:t>人件</w:t>
                  </w:r>
                  <w:r w:rsidRPr="00702A44">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702A44">
                    <w:rPr>
                      <w:rFonts w:ascii="ＭＳ ゴシック" w:eastAsia="ＭＳ ゴシック" w:hAnsi="ＭＳ ゴシック" w:hint="eastAsia"/>
                      <w:bCs/>
                      <w:color w:val="auto"/>
                      <w:w w:val="89"/>
                      <w:sz w:val="22"/>
                    </w:rPr>
                    <w:t>⑤減価償却</w:t>
                  </w:r>
                  <w:r w:rsidRPr="00702A44">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702A44">
                    <w:rPr>
                      <w:rFonts w:ascii="ＭＳ ゴシック" w:eastAsia="ＭＳ ゴシック" w:hAnsi="ＭＳ ゴシック" w:hint="eastAsia"/>
                      <w:color w:val="auto"/>
                      <w:w w:val="75"/>
                      <w:sz w:val="22"/>
                      <w:szCs w:val="22"/>
                      <w:fitText w:val="1320" w:id="907724800"/>
                    </w:rPr>
                    <w:t>伸び率（％）</w:t>
                  </w:r>
                  <w:r w:rsidRPr="00702A44">
                    <w:rPr>
                      <w:rFonts w:ascii="ＭＳ ゴシック" w:eastAsia="ＭＳ ゴシック" w:hAnsi="ＭＳ ゴシック" w:hint="eastAsia"/>
                      <w:color w:val="auto"/>
                      <w:w w:val="75"/>
                      <w:sz w:val="22"/>
                      <w:szCs w:val="22"/>
                      <w:fitText w:val="1320" w:id="907724800"/>
                      <w:vertAlign w:val="superscript"/>
                    </w:rPr>
                    <w:t>※</w:t>
                  </w:r>
                  <w:r w:rsidRPr="00702A44">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702A44">
                    <w:rPr>
                      <w:rFonts w:ascii="ＭＳ ゴシック" w:eastAsia="ＭＳ ゴシック" w:hAnsi="ＭＳ ゴシック" w:hint="eastAsia"/>
                      <w:color w:val="auto"/>
                      <w:w w:val="74"/>
                      <w:sz w:val="22"/>
                      <w:szCs w:val="22"/>
                    </w:rPr>
                    <w:t>⑥設備投資額</w:t>
                  </w:r>
                  <w:r w:rsidRPr="00702A44">
                    <w:rPr>
                      <w:rFonts w:ascii="ＭＳ ゴシック" w:eastAsia="ＭＳ ゴシック" w:hAnsi="ＭＳ ゴシック" w:hint="eastAsia"/>
                      <w:color w:val="auto"/>
                      <w:w w:val="74"/>
                      <w:sz w:val="22"/>
                      <w:szCs w:val="22"/>
                      <w:vertAlign w:val="superscript"/>
                    </w:rPr>
                    <w:t>※</w:t>
                  </w:r>
                  <w:r w:rsidRPr="00702A44">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825"/>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702A44">
              <w:rPr>
                <w:rFonts w:ascii="ＭＳ ゴシック" w:eastAsia="ＭＳ ゴシック" w:hAnsi="ＭＳ ゴシック" w:hint="eastAsia"/>
                <w:color w:val="auto"/>
                <w:w w:val="74"/>
                <w:sz w:val="20"/>
                <w:szCs w:val="20"/>
                <w:fitText w:val="2200" w:id="573893376"/>
              </w:rPr>
              <w:t>事業主体（関係省庁・独法等</w:t>
            </w:r>
            <w:r w:rsidRPr="00702A44">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702A44">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702A44">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702A44">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702A44">
              <w:rPr>
                <w:rFonts w:ascii="ＭＳ Ｐゴシック" w:eastAsia="ＭＳ Ｐゴシック" w:hAnsi="ＭＳ Ｐゴシック" w:cs="Century" w:hint="eastAsia"/>
                <w:color w:val="auto"/>
                <w:w w:val="82"/>
                <w:sz w:val="16"/>
                <w:szCs w:val="16"/>
              </w:rPr>
              <w:t>機械装置費（単価５０万</w:t>
            </w:r>
            <w:r w:rsidR="00A237C2" w:rsidRPr="00702A44">
              <w:rPr>
                <w:rFonts w:ascii="ＭＳ Ｐゴシック" w:eastAsia="ＭＳ Ｐゴシック" w:hAnsi="ＭＳ Ｐゴシック" w:cs="Century" w:hint="eastAsia"/>
                <w:color w:val="auto"/>
                <w:w w:val="82"/>
                <w:sz w:val="16"/>
                <w:szCs w:val="16"/>
              </w:rPr>
              <w:t>円</w:t>
            </w:r>
            <w:r w:rsidRPr="00702A44">
              <w:rPr>
                <w:rFonts w:ascii="ＭＳ Ｐゴシック" w:eastAsia="ＭＳ Ｐゴシック" w:hAnsi="ＭＳ Ｐゴシック" w:cs="Century" w:hint="eastAsia"/>
                <w:color w:val="auto"/>
                <w:w w:val="82"/>
                <w:sz w:val="16"/>
                <w:szCs w:val="16"/>
              </w:rPr>
              <w:t>以上</w:t>
            </w:r>
            <w:r w:rsidRPr="00702A44">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702A44">
              <w:rPr>
                <w:rFonts w:ascii="ＭＳ Ｐゴシック" w:eastAsia="ＭＳ Ｐゴシック" w:hAnsi="ＭＳ Ｐゴシック" w:cs="Century" w:hint="eastAsia"/>
                <w:color w:val="auto"/>
                <w:w w:val="82"/>
                <w:sz w:val="16"/>
                <w:szCs w:val="16"/>
              </w:rPr>
              <w:t>機械装置費（単価５０万</w:t>
            </w:r>
            <w:r w:rsidR="00A237C2" w:rsidRPr="00702A44">
              <w:rPr>
                <w:rFonts w:ascii="ＭＳ Ｐゴシック" w:eastAsia="ＭＳ Ｐゴシック" w:hAnsi="ＭＳ Ｐゴシック" w:cs="Century" w:hint="eastAsia"/>
                <w:color w:val="auto"/>
                <w:w w:val="82"/>
                <w:sz w:val="16"/>
                <w:szCs w:val="16"/>
              </w:rPr>
              <w:t>円</w:t>
            </w:r>
            <w:r w:rsidRPr="00702A44">
              <w:rPr>
                <w:rFonts w:ascii="ＭＳ Ｐゴシック" w:eastAsia="ＭＳ Ｐゴシック" w:hAnsi="ＭＳ Ｐゴシック" w:cs="Century" w:hint="eastAsia"/>
                <w:color w:val="auto"/>
                <w:w w:val="82"/>
                <w:sz w:val="16"/>
                <w:szCs w:val="16"/>
              </w:rPr>
              <w:t>未満</w:t>
            </w:r>
            <w:r w:rsidRPr="00702A44">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702A44">
                    <w:rPr>
                      <w:rFonts w:ascii="ＭＳ Ｐゴシック" w:eastAsia="ＭＳ Ｐゴシック" w:hAnsi="ＭＳ Ｐゴシック" w:cs="ＭＳ Ｐゴシック" w:hint="eastAsia"/>
                      <w:color w:val="auto"/>
                      <w:w w:val="69"/>
                    </w:rPr>
                    <w:t>事業に要する経費</w:t>
                  </w:r>
                  <w:r w:rsidRPr="00702A44">
                    <w:rPr>
                      <w:rFonts w:ascii="ＭＳ Ｐゴシック" w:eastAsia="ＭＳ Ｐゴシック" w:hAnsi="ＭＳ Ｐゴシック" w:cs="ＭＳ Ｐゴシック"/>
                      <w:color w:val="auto"/>
                      <w:w w:val="69"/>
                    </w:rPr>
                    <w:t>(円</w:t>
                  </w:r>
                  <w:r w:rsidRPr="00702A44">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702A44">
                    <w:rPr>
                      <w:rFonts w:ascii="ＭＳ Ｐゴシック" w:eastAsia="ＭＳ Ｐゴシック" w:hAnsi="ＭＳ Ｐゴシック" w:cs="ＭＳ Ｐゴシック" w:hint="eastAsia"/>
                      <w:color w:val="auto"/>
                      <w:spacing w:val="15"/>
                      <w:w w:val="77"/>
                    </w:rPr>
                    <w:t>事業に要する経費</w:t>
                  </w:r>
                  <w:r w:rsidRPr="00702A44">
                    <w:rPr>
                      <w:rFonts w:ascii="ＭＳ Ｐゴシック" w:eastAsia="ＭＳ Ｐゴシック" w:hAnsi="ＭＳ Ｐゴシック" w:cs="ＭＳ Ｐゴシック"/>
                      <w:color w:val="auto"/>
                      <w:spacing w:val="15"/>
                      <w:w w:val="77"/>
                    </w:rPr>
                    <w:t>(円</w:t>
                  </w:r>
                  <w:r w:rsidRPr="00702A44">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31623">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58F8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0"/>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4793E">
            <w:pPr>
              <w:ind w:firstLineChars="100" w:firstLine="220"/>
              <w:rPr>
                <w:rFonts w:ascii="ＭＳ ゴシック" w:eastAsia="ＭＳ ゴシック" w:hAnsi="ＭＳ ゴシック"/>
                <w:color w:val="auto"/>
                <w:sz w:val="22"/>
                <w:szCs w:val="22"/>
              </w:rPr>
            </w:pPr>
            <w:r w:rsidRPr="00702A44">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702A44">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702A44">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702A44">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131623"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131623"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徳島県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37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702A44">
            <w:pPr>
              <w:pStyle w:val="af6"/>
              <w:spacing w:line="0" w:lineRule="atLeast"/>
              <w:ind w:leftChars="0" w:left="210" w:hangingChars="100" w:hanging="210"/>
              <w:rPr>
                <w:rFonts w:cs="Century"/>
                <w:szCs w:val="21"/>
              </w:rPr>
            </w:pPr>
            <w:r w:rsidRPr="00F50881">
              <w:rPr>
                <w:rFonts w:cs="Century" w:hint="eastAsia"/>
                <w:szCs w:val="21"/>
              </w:rPr>
              <w:t>②　製造能力面（リードタイムを含む）での競争力強化が期待できる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702A44">
            <w:pPr>
              <w:pStyle w:val="af6"/>
              <w:spacing w:line="0" w:lineRule="atLeast"/>
              <w:ind w:leftChars="0" w:left="210" w:hangingChars="100" w:hanging="210"/>
              <w:rPr>
                <w:rFonts w:cs="Century"/>
                <w:szCs w:val="21"/>
              </w:rPr>
            </w:pPr>
            <w:r w:rsidRPr="00F50881">
              <w:rPr>
                <w:rFonts w:cs="Century" w:hint="eastAsia"/>
                <w:szCs w:val="21"/>
              </w:rPr>
              <w:t>③　品質、性能、機能、デザイン等の面での競争力強化が期待できる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702A44">
            <w:pPr>
              <w:spacing w:line="0" w:lineRule="atLeast"/>
              <w:ind w:left="210" w:hangingChars="100" w:hanging="210"/>
              <w:rPr>
                <w:rFonts w:cs="Century"/>
                <w:color w:val="auto"/>
              </w:rPr>
            </w:pPr>
            <w:r w:rsidRPr="00F50881">
              <w:rPr>
                <w:rFonts w:cs="Century" w:hint="eastAsia"/>
                <w:color w:val="auto"/>
              </w:rPr>
              <w:t>④　製品・サービスに新規性があり市場訴求力の高さが期待できる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 xml:space="preserve">⑤　</w:t>
            </w:r>
            <w:r w:rsidRPr="00032EED">
              <w:rPr>
                <w:rFonts w:cs="Century" w:hint="eastAsia"/>
                <w:color w:val="auto"/>
                <w:spacing w:val="-2"/>
              </w:rPr>
              <w:t>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702A44">
            <w:pPr>
              <w:spacing w:line="0" w:lineRule="atLeast"/>
              <w:ind w:left="210" w:hangingChars="100" w:hanging="210"/>
              <w:rPr>
                <w:rFonts w:cs="Century"/>
                <w:color w:val="auto"/>
              </w:rPr>
            </w:pPr>
            <w:r w:rsidRPr="00F50881">
              <w:rPr>
                <w:rFonts w:cs="Century" w:hint="eastAsia"/>
                <w:color w:val="auto"/>
              </w:rPr>
              <w:t>⑥　ユーザー（市場・消費者等を含む）のニーズを捉えた開発・投資で販売の進展が期待できる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702A44">
            <w:pPr>
              <w:spacing w:line="0" w:lineRule="atLeast"/>
              <w:ind w:left="210" w:hangingChars="100" w:hanging="210"/>
              <w:rPr>
                <w:rFonts w:cs="Century"/>
                <w:color w:val="auto"/>
              </w:rPr>
            </w:pPr>
            <w:r w:rsidRPr="00F50881">
              <w:rPr>
                <w:rFonts w:cs="Century" w:hint="eastAsia"/>
                <w:color w:val="auto"/>
              </w:rPr>
              <w:t>⑦　資金計画の確実性（金融機関からの理解が得ら</w:t>
            </w:r>
            <w:bookmarkStart w:id="0" w:name="_GoBack"/>
            <w:bookmarkEnd w:id="0"/>
            <w:r w:rsidRPr="00F50881">
              <w:rPr>
                <w:rFonts w:cs="Century" w:hint="eastAsia"/>
                <w:color w:val="auto"/>
              </w:rPr>
              <w:t>れている等）が期待できる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94793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702A44" w:rsidRPr="00702A44">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702A44" w:rsidRPr="00702A44">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702A44" w:rsidRPr="00702A44">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78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100CB"/>
    <w:rsid w:val="000158FF"/>
    <w:rsid w:val="000167CC"/>
    <w:rsid w:val="00023669"/>
    <w:rsid w:val="00032EED"/>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1623"/>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2A44"/>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E2544-FCE0-48DE-9197-020427DB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5182</Words>
  <Characters>1307</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2016-02-10T00:25:00Z</dcterms:created>
  <dcterms:modified xsi:type="dcterms:W3CDTF">2016-02-10T00:38:00Z</dcterms:modified>
</cp:coreProperties>
</file>